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D6987" w14:textId="77777777" w:rsidR="00BA74CA" w:rsidRDefault="001B4456" w:rsidP="00BA74CA">
      <w:pPr>
        <w:jc w:val="center"/>
        <w:rPr>
          <w:b/>
          <w:bCs/>
        </w:rPr>
      </w:pPr>
      <w:r>
        <w:rPr>
          <w:b/>
          <w:bCs/>
        </w:rPr>
        <w:t xml:space="preserve">Hans IT Academy 1 Hour Cram Session Guide </w:t>
      </w:r>
      <w:r w:rsidR="00BA74CA" w:rsidRPr="00BA74CA">
        <w:rPr>
          <w:b/>
          <w:bCs/>
        </w:rPr>
        <w:t xml:space="preserve">SY0-701 Security+ </w:t>
      </w:r>
    </w:p>
    <w:p w14:paraId="79B6614B" w14:textId="77777777" w:rsidR="00BA74CA" w:rsidRPr="00BA74CA" w:rsidRDefault="00BA74CA" w:rsidP="00BA74CA">
      <w:pPr>
        <w:rPr>
          <w:b/>
          <w:bCs/>
        </w:rPr>
      </w:pPr>
      <w:r w:rsidRPr="00BA74CA">
        <w:rPr>
          <w:b/>
          <w:bCs/>
        </w:rPr>
        <w:t>1. Definitions You Must Know</w:t>
      </w:r>
    </w:p>
    <w:p w14:paraId="64BF6FCF" w14:textId="77777777" w:rsidR="00BA74CA" w:rsidRPr="00BA74CA" w:rsidRDefault="00BA74CA" w:rsidP="00BA74CA">
      <w:pPr>
        <w:numPr>
          <w:ilvl w:val="0"/>
          <w:numId w:val="9"/>
        </w:numPr>
        <w:rPr>
          <w:b/>
          <w:bCs/>
        </w:rPr>
      </w:pPr>
      <w:r w:rsidRPr="00BA74CA">
        <w:rPr>
          <w:b/>
          <w:bCs/>
        </w:rPr>
        <w:t xml:space="preserve">Zero Trust Architecture: </w:t>
      </w:r>
      <w:r w:rsidRPr="00BA74CA">
        <w:t>A security model that assumes breach; it verifies every request explicitly based on user identity, device posture, and context regardless of network location.</w:t>
      </w:r>
    </w:p>
    <w:p w14:paraId="1F3131E4" w14:textId="77777777" w:rsidR="00BA74CA" w:rsidRPr="00BA74CA" w:rsidRDefault="00BA74CA" w:rsidP="00BA74CA">
      <w:pPr>
        <w:numPr>
          <w:ilvl w:val="0"/>
          <w:numId w:val="9"/>
        </w:numPr>
      </w:pPr>
      <w:r w:rsidRPr="00BA74CA">
        <w:rPr>
          <w:b/>
          <w:bCs/>
        </w:rPr>
        <w:t xml:space="preserve">Compensating Control: </w:t>
      </w:r>
      <w:r w:rsidRPr="00BA74CA">
        <w:t xml:space="preserve">An alternative security measure implemented when a primary security control cannot be used due to business or technical constraints (e.g., putting an </w:t>
      </w:r>
      <w:proofErr w:type="spellStart"/>
      <w:r w:rsidRPr="00BA74CA">
        <w:t>unpatchable</w:t>
      </w:r>
      <w:proofErr w:type="spellEnd"/>
      <w:r w:rsidRPr="00BA74CA">
        <w:t xml:space="preserve"> legacy OS on an isolated VLAN).</w:t>
      </w:r>
    </w:p>
    <w:p w14:paraId="3D53BB90" w14:textId="77777777" w:rsidR="00BA74CA" w:rsidRPr="00BA74CA" w:rsidRDefault="00BA74CA" w:rsidP="00BA74CA">
      <w:pPr>
        <w:numPr>
          <w:ilvl w:val="0"/>
          <w:numId w:val="9"/>
        </w:numPr>
        <w:rPr>
          <w:b/>
          <w:bCs/>
        </w:rPr>
      </w:pPr>
      <w:r w:rsidRPr="00BA74CA">
        <w:rPr>
          <w:b/>
          <w:bCs/>
        </w:rPr>
        <w:t xml:space="preserve">CASB (Cloud Access Security Broker): </w:t>
      </w:r>
      <w:r w:rsidRPr="00BA74CA">
        <w:t>A policy enforcement point placed between cloud service consumers and cloud service providers to interject enterprise security rules (DLP, SSO, encryption).</w:t>
      </w:r>
    </w:p>
    <w:p w14:paraId="504F64F2" w14:textId="77777777" w:rsidR="00BA74CA" w:rsidRPr="00BA74CA" w:rsidRDefault="00BA74CA" w:rsidP="00BA74CA">
      <w:pPr>
        <w:numPr>
          <w:ilvl w:val="0"/>
          <w:numId w:val="9"/>
        </w:numPr>
        <w:rPr>
          <w:b/>
          <w:bCs/>
        </w:rPr>
      </w:pPr>
      <w:proofErr w:type="spellStart"/>
      <w:r w:rsidRPr="00BA74CA">
        <w:rPr>
          <w:b/>
          <w:bCs/>
        </w:rPr>
        <w:t>IaC</w:t>
      </w:r>
      <w:proofErr w:type="spellEnd"/>
      <w:r w:rsidRPr="00BA74CA">
        <w:rPr>
          <w:b/>
          <w:bCs/>
        </w:rPr>
        <w:t xml:space="preserve"> (Infrastructure as Code): </w:t>
      </w:r>
      <w:r w:rsidRPr="00BA74CA">
        <w:t>Managing and provisioning computing infrastructure through machine-readable definition files. Key risk: Misconfigurations scale instantly across entire environments.</w:t>
      </w:r>
    </w:p>
    <w:p w14:paraId="10E06565" w14:textId="574392CE" w:rsidR="00BA74CA" w:rsidRPr="00BA74CA" w:rsidRDefault="00BA74CA" w:rsidP="00BA74CA">
      <w:pPr>
        <w:numPr>
          <w:ilvl w:val="0"/>
          <w:numId w:val="9"/>
        </w:numPr>
        <w:rPr>
          <w:b/>
          <w:bCs/>
        </w:rPr>
      </w:pPr>
      <w:r w:rsidRPr="00BA74CA">
        <w:rPr>
          <w:b/>
          <w:bCs/>
        </w:rPr>
        <w:t xml:space="preserve">Order of Volatility: </w:t>
      </w:r>
      <w:r w:rsidRPr="00BA74CA">
        <w:t xml:space="preserve">The sequence in which digital evidence must be collected, preserving the most fragile data first: CPU Registers/Cache </w:t>
      </w:r>
      <m:oMath>
        <m:r>
          <w:rPr>
            <w:rFonts w:ascii="Cambria Math" w:hAnsi="Cambria Math"/>
          </w:rPr>
          <m:t>→</m:t>
        </m:r>
      </m:oMath>
      <w:r w:rsidRPr="00BA74CA">
        <w:t xml:space="preserve"> System RAM </w:t>
      </w:r>
      <m:oMath>
        <m:r>
          <w:rPr>
            <w:rFonts w:ascii="Cambria Math" w:hAnsi="Cambria Math"/>
          </w:rPr>
          <m:t>→</m:t>
        </m:r>
      </m:oMath>
      <w:r w:rsidRPr="00BA74CA">
        <w:t xml:space="preserve"> Swap/Paging File </w:t>
      </w:r>
      <m:oMath>
        <m:r>
          <w:rPr>
            <w:rFonts w:ascii="Cambria Math" w:hAnsi="Cambria Math"/>
          </w:rPr>
          <m:t>→</m:t>
        </m:r>
      </m:oMath>
      <w:r w:rsidRPr="00BA74CA">
        <w:t xml:space="preserve"> Local Disk Drives </w:t>
      </w:r>
      <m:oMath>
        <m:r>
          <w:rPr>
            <w:rFonts w:ascii="Cambria Math" w:hAnsi="Cambria Math"/>
          </w:rPr>
          <m:t>→</m:t>
        </m:r>
      </m:oMath>
      <w:r w:rsidRPr="00BA74CA">
        <w:t xml:space="preserve"> Remote/Archived Logs.</w:t>
      </w:r>
    </w:p>
    <w:p w14:paraId="0B9E8021" w14:textId="77777777" w:rsidR="00BA74CA" w:rsidRPr="00BA74CA" w:rsidRDefault="00BA74CA" w:rsidP="00BA74CA">
      <w:pPr>
        <w:numPr>
          <w:ilvl w:val="0"/>
          <w:numId w:val="9"/>
        </w:numPr>
        <w:rPr>
          <w:b/>
          <w:bCs/>
        </w:rPr>
      </w:pPr>
      <w:r w:rsidRPr="00BA74CA">
        <w:rPr>
          <w:b/>
          <w:bCs/>
        </w:rPr>
        <w:t xml:space="preserve">Non-Repudiation: </w:t>
      </w:r>
      <w:r w:rsidRPr="00BA74CA">
        <w:t>Providing proof of the origin and integrity of data so the sender cannot deny sending it. Achieved exclusively through Digital Signatures (Asymmetric Private Key encryption + Hashing).</w:t>
      </w:r>
    </w:p>
    <w:p w14:paraId="5AA61A73" w14:textId="77777777" w:rsidR="00BA74CA" w:rsidRPr="00BA74CA" w:rsidRDefault="00BA74CA" w:rsidP="00BA74CA">
      <w:pPr>
        <w:numPr>
          <w:ilvl w:val="0"/>
          <w:numId w:val="9"/>
        </w:numPr>
      </w:pPr>
      <w:r w:rsidRPr="00BA74CA">
        <w:rPr>
          <w:b/>
          <w:bCs/>
        </w:rPr>
        <w:t xml:space="preserve">SCADA / ICS (Supervisory Control and Data Acquisition / Industrial Control Systems): </w:t>
      </w:r>
      <w:r w:rsidRPr="00BA74CA">
        <w:t>Specialized hardware and software monitoring physical industrial infrastructure (power grids, manufacturing plants). Top mitigation: Strict air-gapping/network isolation.</w:t>
      </w:r>
    </w:p>
    <w:p w14:paraId="31518AEA" w14:textId="77777777" w:rsidR="00BA74CA" w:rsidRPr="00BA74CA" w:rsidRDefault="00BA74CA" w:rsidP="00BA74CA">
      <w:pPr>
        <w:numPr>
          <w:ilvl w:val="0"/>
          <w:numId w:val="9"/>
        </w:numPr>
      </w:pPr>
      <w:r w:rsidRPr="00BA74CA">
        <w:rPr>
          <w:b/>
          <w:bCs/>
        </w:rPr>
        <w:t xml:space="preserve">DLP (Data Loss Prevention): </w:t>
      </w:r>
      <w:r w:rsidRPr="00BA74CA">
        <w:t>Systems designed to detect and block potential data exfiltration of sensitive information (PII, PHI, Intellectual Property) in-use, in-transit, or at-rest.</w:t>
      </w:r>
    </w:p>
    <w:p w14:paraId="204B0462" w14:textId="77777777" w:rsidR="00BA74CA" w:rsidRPr="00BA74CA" w:rsidRDefault="00BA74CA" w:rsidP="00BA74CA">
      <w:pPr>
        <w:numPr>
          <w:ilvl w:val="0"/>
          <w:numId w:val="9"/>
        </w:numPr>
        <w:rPr>
          <w:b/>
          <w:bCs/>
        </w:rPr>
      </w:pPr>
      <w:r w:rsidRPr="00BA74CA">
        <w:rPr>
          <w:b/>
          <w:bCs/>
        </w:rPr>
        <w:t xml:space="preserve">RTOS (Real-Time Operating System): </w:t>
      </w:r>
      <w:r w:rsidRPr="00BA74CA">
        <w:t>An operating system intended to serve real-time applications that process data immediately as it comes in without buffer delays (common in medical PACs and military weaponry).</w:t>
      </w:r>
    </w:p>
    <w:p w14:paraId="78F3E11D" w14:textId="77777777" w:rsidR="00BA74CA" w:rsidRPr="00BA74CA" w:rsidRDefault="00BA74CA" w:rsidP="00BA74CA">
      <w:pPr>
        <w:numPr>
          <w:ilvl w:val="0"/>
          <w:numId w:val="9"/>
        </w:numPr>
        <w:rPr>
          <w:b/>
          <w:bCs/>
        </w:rPr>
      </w:pPr>
      <w:r w:rsidRPr="00BA74CA">
        <w:rPr>
          <w:b/>
          <w:bCs/>
        </w:rPr>
        <w:lastRenderedPageBreak/>
        <w:t xml:space="preserve">SPF, DKIM, DMARC: </w:t>
      </w:r>
      <w:r w:rsidRPr="00BA74CA">
        <w:t>Email authentication records published in DNS to prevent domain spoofing and phishing.</w:t>
      </w:r>
    </w:p>
    <w:p w14:paraId="3F101A9C" w14:textId="77777777" w:rsidR="00BA74CA" w:rsidRPr="00BA74CA" w:rsidRDefault="00BA74CA" w:rsidP="00BA74CA">
      <w:pPr>
        <w:rPr>
          <w:b/>
          <w:bCs/>
        </w:rPr>
      </w:pPr>
      <w:r w:rsidRPr="00BA74CA">
        <w:rPr>
          <w:b/>
          <w:bCs/>
        </w:rPr>
        <w:t>2. Formulas &amp; Frameworks You Must Know</w:t>
      </w:r>
    </w:p>
    <w:p w14:paraId="67D99CEC" w14:textId="77777777" w:rsidR="00BA74CA" w:rsidRPr="00BA74CA" w:rsidRDefault="00BA74CA" w:rsidP="00BA74CA">
      <w:pPr>
        <w:rPr>
          <w:b/>
          <w:bCs/>
        </w:rPr>
      </w:pPr>
      <w:r w:rsidRPr="00BA74CA">
        <w:rPr>
          <w:b/>
          <w:bCs/>
        </w:rPr>
        <w:t>Risk Math</w:t>
      </w:r>
    </w:p>
    <w:p w14:paraId="22660A2A" w14:textId="4783152F" w:rsidR="00BA74CA" w:rsidRPr="00BA74CA" w:rsidRDefault="00BA74CA" w:rsidP="00BA74CA">
      <w:pPr>
        <w:rPr>
          <w:b/>
          <w:bCs/>
        </w:rPr>
      </w:pPr>
      <m:oMathPara>
        <m:oMath>
          <m:r>
            <m:rPr>
              <m:sty m:val="bi"/>
            </m:rPr>
            <w:rPr>
              <w:rFonts w:ascii="Cambria Math" w:hAnsi="Cambria Math"/>
            </w:rPr>
            <m:t>ALE=SLE×ARO</m:t>
          </m:r>
        </m:oMath>
      </m:oMathPara>
    </w:p>
    <w:p w14:paraId="3FA0AD79" w14:textId="50914615" w:rsidR="00BA74CA" w:rsidRPr="00BA74CA" w:rsidRDefault="00BA74CA" w:rsidP="00BA74CA">
      <w:pPr>
        <w:numPr>
          <w:ilvl w:val="0"/>
          <w:numId w:val="10"/>
        </w:numPr>
      </w:pPr>
      <w:r w:rsidRPr="00BA74CA">
        <w:rPr>
          <w:b/>
          <w:bCs/>
        </w:rPr>
        <w:t xml:space="preserve">SLE (Single Loss Expectancy): </w:t>
      </w:r>
      <w:r w:rsidRPr="00BA74CA">
        <w:t>Financial loss from one event (</w:t>
      </w:r>
      <m:oMath>
        <m:r>
          <m:rPr>
            <m:nor/>
          </m:rPr>
          <m:t>Asset Value</m:t>
        </m:r>
        <m:r>
          <w:rPr>
            <w:rFonts w:ascii="Cambria Math" w:hAnsi="Cambria Math"/>
          </w:rPr>
          <m:t>×</m:t>
        </m:r>
        <m:r>
          <m:rPr>
            <m:nor/>
          </m:rPr>
          <m:t>Exposure Factor</m:t>
        </m:r>
      </m:oMath>
      <w:r w:rsidRPr="00BA74CA">
        <w:t>).</w:t>
      </w:r>
    </w:p>
    <w:p w14:paraId="122BC7FD" w14:textId="77777777" w:rsidR="00BA74CA" w:rsidRPr="00BA74CA" w:rsidRDefault="00BA74CA" w:rsidP="00BA74CA">
      <w:pPr>
        <w:numPr>
          <w:ilvl w:val="0"/>
          <w:numId w:val="10"/>
        </w:numPr>
      </w:pPr>
      <w:r w:rsidRPr="00BA74CA">
        <w:rPr>
          <w:b/>
          <w:bCs/>
        </w:rPr>
        <w:t xml:space="preserve">ARO (Annualized Rate of Occurrence): </w:t>
      </w:r>
      <w:r w:rsidRPr="00BA74CA">
        <w:t>Frequency of the event per year.</w:t>
      </w:r>
    </w:p>
    <w:p w14:paraId="34A3DDE6" w14:textId="77777777" w:rsidR="00BA74CA" w:rsidRPr="00BA74CA" w:rsidRDefault="00BA74CA" w:rsidP="00BA74CA">
      <w:pPr>
        <w:numPr>
          <w:ilvl w:val="0"/>
          <w:numId w:val="10"/>
        </w:numPr>
        <w:rPr>
          <w:b/>
          <w:bCs/>
        </w:rPr>
      </w:pPr>
      <w:r w:rsidRPr="00BA74CA">
        <w:rPr>
          <w:b/>
          <w:bCs/>
        </w:rPr>
        <w:t xml:space="preserve">ALE (Annualized Loss Expectancy): </w:t>
      </w:r>
      <w:r w:rsidRPr="00BA74CA">
        <w:t>Total expected yearly financial loss.</w:t>
      </w:r>
    </w:p>
    <w:p w14:paraId="0D8481BF" w14:textId="77777777" w:rsidR="00BA74CA" w:rsidRPr="00BA74CA" w:rsidRDefault="00BA74CA" w:rsidP="00BA74CA">
      <w:pPr>
        <w:rPr>
          <w:b/>
          <w:bCs/>
        </w:rPr>
      </w:pPr>
      <w:r w:rsidRPr="00BA74CA">
        <w:rPr>
          <w:b/>
          <w:bCs/>
        </w:rPr>
        <w:t>Disaster Recovery Timeline</w:t>
      </w:r>
    </w:p>
    <w:p w14:paraId="2F7230EA" w14:textId="77777777" w:rsidR="00BA74CA" w:rsidRPr="00BA74CA" w:rsidRDefault="00BA74CA" w:rsidP="00BA74CA">
      <w:pPr>
        <w:numPr>
          <w:ilvl w:val="0"/>
          <w:numId w:val="11"/>
        </w:numPr>
      </w:pPr>
      <w:r w:rsidRPr="00BA74CA">
        <w:rPr>
          <w:b/>
          <w:bCs/>
        </w:rPr>
        <w:t xml:space="preserve">RPO (Recovery Point Objective): </w:t>
      </w:r>
      <w:r w:rsidRPr="00BA74CA">
        <w:t xml:space="preserve">Maximum acceptable </w:t>
      </w:r>
      <w:r w:rsidRPr="00BA74CA">
        <w:rPr>
          <w:i/>
          <w:iCs/>
        </w:rPr>
        <w:t>data loss</w:t>
      </w:r>
      <w:r w:rsidRPr="00BA74CA">
        <w:t xml:space="preserve"> measured in time (e.g., 4 hours of lost database records). Dictates your backup frequency.</w:t>
      </w:r>
    </w:p>
    <w:p w14:paraId="4ACB4125" w14:textId="77777777" w:rsidR="00BA74CA" w:rsidRPr="00BA74CA" w:rsidRDefault="00BA74CA" w:rsidP="00BA74CA">
      <w:pPr>
        <w:numPr>
          <w:ilvl w:val="0"/>
          <w:numId w:val="11"/>
        </w:numPr>
        <w:rPr>
          <w:b/>
          <w:bCs/>
        </w:rPr>
      </w:pPr>
      <w:r w:rsidRPr="00BA74CA">
        <w:rPr>
          <w:b/>
          <w:bCs/>
        </w:rPr>
        <w:t xml:space="preserve">RTO (Recovery Time Objective): </w:t>
      </w:r>
      <w:r w:rsidRPr="00BA74CA">
        <w:t xml:space="preserve">Maximum acceptable </w:t>
      </w:r>
      <w:r w:rsidRPr="00BA74CA">
        <w:rPr>
          <w:i/>
          <w:iCs/>
        </w:rPr>
        <w:t>system downtime</w:t>
      </w:r>
      <w:r w:rsidRPr="00BA74CA">
        <w:t xml:space="preserve"> to restore operations after an outage. Dictates your hardware redundancy.</w:t>
      </w:r>
    </w:p>
    <w:p w14:paraId="728F14DC" w14:textId="77777777" w:rsidR="00BA74CA" w:rsidRPr="00BA74CA" w:rsidRDefault="00BA74CA" w:rsidP="00BA74CA">
      <w:pPr>
        <w:numPr>
          <w:ilvl w:val="0"/>
          <w:numId w:val="11"/>
        </w:numPr>
        <w:rPr>
          <w:b/>
          <w:bCs/>
        </w:rPr>
      </w:pPr>
      <w:r w:rsidRPr="00BA74CA">
        <w:rPr>
          <w:b/>
          <w:bCs/>
        </w:rPr>
        <w:t xml:space="preserve">MTTR (Mean Time to Repair): </w:t>
      </w:r>
      <w:r w:rsidRPr="00BA74CA">
        <w:t>Average time taken to repair a failed component or resolve a system outage.</w:t>
      </w:r>
    </w:p>
    <w:p w14:paraId="762035C1" w14:textId="77777777" w:rsidR="00BA74CA" w:rsidRPr="00BA74CA" w:rsidRDefault="00BA74CA" w:rsidP="00BA74CA">
      <w:pPr>
        <w:numPr>
          <w:ilvl w:val="0"/>
          <w:numId w:val="11"/>
        </w:numPr>
        <w:rPr>
          <w:b/>
          <w:bCs/>
        </w:rPr>
      </w:pPr>
      <w:r w:rsidRPr="00BA74CA">
        <w:rPr>
          <w:b/>
          <w:bCs/>
        </w:rPr>
        <w:t xml:space="preserve">MTBF (Mean Time Between Failures): </w:t>
      </w:r>
      <w:r w:rsidRPr="00BA74CA">
        <w:t>Expected operational lifespan of a hardware component before it fails.</w:t>
      </w:r>
    </w:p>
    <w:p w14:paraId="4CBB1470" w14:textId="77777777" w:rsidR="00BA74CA" w:rsidRPr="00BA74CA" w:rsidRDefault="00BA74CA" w:rsidP="00BA74CA">
      <w:pPr>
        <w:rPr>
          <w:b/>
          <w:bCs/>
        </w:rPr>
      </w:pPr>
      <w:r w:rsidRPr="00BA74CA">
        <w:rPr>
          <w:b/>
          <w:bCs/>
        </w:rPr>
        <w:t>SY0-701 Security Controls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5"/>
        <w:gridCol w:w="2264"/>
        <w:gridCol w:w="2266"/>
        <w:gridCol w:w="2497"/>
      </w:tblGrid>
      <w:tr w:rsidR="00BA74CA" w:rsidRPr="00BA74CA" w14:paraId="5BFC776C"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0BF91C" w14:textId="77777777" w:rsidR="00BA74CA" w:rsidRPr="00BA74CA" w:rsidRDefault="00BA74CA" w:rsidP="00BA74CA">
            <w:pPr>
              <w:rPr>
                <w:b/>
                <w:bCs/>
              </w:rPr>
            </w:pPr>
            <w:r w:rsidRPr="00BA74CA">
              <w:rPr>
                <w:b/>
                <w:bCs/>
              </w:rPr>
              <w:t>Control Class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607AA5" w14:textId="77777777" w:rsidR="00BA74CA" w:rsidRPr="00BA74CA" w:rsidRDefault="00BA74CA" w:rsidP="00BA74CA">
            <w:pPr>
              <w:rPr>
                <w:b/>
                <w:bCs/>
              </w:rPr>
            </w:pPr>
            <w:r w:rsidRPr="00BA74CA">
              <w:rPr>
                <w:b/>
                <w:bCs/>
              </w:rPr>
              <w:t>Preventive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4DCCC1" w14:textId="77777777" w:rsidR="00BA74CA" w:rsidRPr="00BA74CA" w:rsidRDefault="00BA74CA" w:rsidP="00BA74CA">
            <w:pPr>
              <w:rPr>
                <w:b/>
                <w:bCs/>
              </w:rPr>
            </w:pPr>
            <w:r w:rsidRPr="00BA74CA">
              <w:rPr>
                <w:b/>
                <w:bCs/>
              </w:rPr>
              <w:t>Detective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B4E685" w14:textId="77777777" w:rsidR="00BA74CA" w:rsidRPr="00BA74CA" w:rsidRDefault="00BA74CA" w:rsidP="00BA74CA">
            <w:pPr>
              <w:rPr>
                <w:b/>
                <w:bCs/>
              </w:rPr>
            </w:pPr>
            <w:r w:rsidRPr="00BA74CA">
              <w:rPr>
                <w:b/>
                <w:bCs/>
              </w:rPr>
              <w:t>Corrective</w:t>
            </w:r>
          </w:p>
        </w:tc>
      </w:tr>
      <w:tr w:rsidR="00BA74CA" w:rsidRPr="00BA74CA" w14:paraId="0C0F8C6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7E54C7" w14:textId="77777777" w:rsidR="00BA74CA" w:rsidRPr="00BA74CA" w:rsidRDefault="00BA74CA" w:rsidP="00BA74CA">
            <w:pPr>
              <w:rPr>
                <w:b/>
                <w:bCs/>
              </w:rPr>
            </w:pPr>
            <w:r w:rsidRPr="00BA74CA">
              <w:rPr>
                <w:b/>
                <w:bCs/>
              </w:rPr>
              <w:t>Technical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8761BC" w14:textId="77777777" w:rsidR="00BA74CA" w:rsidRPr="00BA74CA" w:rsidRDefault="00BA74CA" w:rsidP="00BA74CA">
            <w:pPr>
              <w:rPr>
                <w:b/>
                <w:bCs/>
              </w:rPr>
            </w:pPr>
            <w:r w:rsidRPr="00BA74CA">
              <w:rPr>
                <w:b/>
                <w:bCs/>
              </w:rPr>
              <w:t>Firewall blocking port 23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BD447C" w14:textId="77777777" w:rsidR="00BA74CA" w:rsidRPr="00BA74CA" w:rsidRDefault="00BA74CA" w:rsidP="00BA74CA">
            <w:pPr>
              <w:rPr>
                <w:b/>
                <w:bCs/>
              </w:rPr>
            </w:pPr>
            <w:r w:rsidRPr="00BA74CA">
              <w:rPr>
                <w:b/>
                <w:bCs/>
              </w:rPr>
              <w:t>SIEM alert for brute force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F9250F" w14:textId="77777777" w:rsidR="00BA74CA" w:rsidRPr="00BA74CA" w:rsidRDefault="00BA74CA" w:rsidP="00BA74CA">
            <w:pPr>
              <w:rPr>
                <w:b/>
                <w:bCs/>
              </w:rPr>
            </w:pPr>
            <w:r w:rsidRPr="00BA74CA">
              <w:rPr>
                <w:b/>
                <w:bCs/>
              </w:rPr>
              <w:t>EDR killing malicious process</w:t>
            </w:r>
          </w:p>
        </w:tc>
      </w:tr>
      <w:tr w:rsidR="00BA74CA" w:rsidRPr="00BA74CA" w14:paraId="24C8A4E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8986EF" w14:textId="77777777" w:rsidR="00BA74CA" w:rsidRPr="00BA74CA" w:rsidRDefault="00BA74CA" w:rsidP="00BA74CA">
            <w:pPr>
              <w:rPr>
                <w:b/>
                <w:bCs/>
              </w:rPr>
            </w:pPr>
            <w:r w:rsidRPr="00BA74CA">
              <w:rPr>
                <w:b/>
                <w:bCs/>
              </w:rPr>
              <w:lastRenderedPageBreak/>
              <w:t>Managerial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0A57E9" w14:textId="77777777" w:rsidR="00BA74CA" w:rsidRPr="00BA74CA" w:rsidRDefault="00BA74CA" w:rsidP="00BA74CA">
            <w:pPr>
              <w:rPr>
                <w:b/>
                <w:bCs/>
              </w:rPr>
            </w:pPr>
            <w:r w:rsidRPr="00BA74CA">
              <w:rPr>
                <w:b/>
                <w:bCs/>
              </w:rPr>
              <w:t>Acceptable Use Policy (AUP)</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DB84BA" w14:textId="77777777" w:rsidR="00BA74CA" w:rsidRPr="00BA74CA" w:rsidRDefault="00BA74CA" w:rsidP="00BA74CA">
            <w:pPr>
              <w:rPr>
                <w:b/>
                <w:bCs/>
              </w:rPr>
            </w:pPr>
            <w:r w:rsidRPr="00BA74CA">
              <w:rPr>
                <w:b/>
                <w:bCs/>
              </w:rPr>
              <w:t>Quarterly compliance audit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7F8971" w14:textId="77777777" w:rsidR="00BA74CA" w:rsidRPr="00BA74CA" w:rsidRDefault="00BA74CA" w:rsidP="00BA74CA">
            <w:pPr>
              <w:rPr>
                <w:b/>
                <w:bCs/>
              </w:rPr>
            </w:pPr>
            <w:r w:rsidRPr="00BA74CA">
              <w:rPr>
                <w:b/>
                <w:bCs/>
              </w:rPr>
              <w:t>Mandating post-breach training</w:t>
            </w:r>
          </w:p>
        </w:tc>
      </w:tr>
      <w:tr w:rsidR="00BA74CA" w:rsidRPr="00BA74CA" w14:paraId="5AD4FD5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6AADCC" w14:textId="77777777" w:rsidR="00BA74CA" w:rsidRPr="00BA74CA" w:rsidRDefault="00BA74CA" w:rsidP="00BA74CA">
            <w:pPr>
              <w:rPr>
                <w:b/>
                <w:bCs/>
              </w:rPr>
            </w:pPr>
            <w:r w:rsidRPr="00BA74CA">
              <w:rPr>
                <w:b/>
                <w:bCs/>
              </w:rPr>
              <w:t>Operational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9A4552" w14:textId="77777777" w:rsidR="00BA74CA" w:rsidRPr="00BA74CA" w:rsidRDefault="00BA74CA" w:rsidP="00BA74CA">
            <w:pPr>
              <w:rPr>
                <w:b/>
                <w:bCs/>
              </w:rPr>
            </w:pPr>
            <w:r w:rsidRPr="00BA74CA">
              <w:rPr>
                <w:b/>
                <w:bCs/>
              </w:rPr>
              <w:t>Guard checking badges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624F4D" w14:textId="77777777" w:rsidR="00BA74CA" w:rsidRPr="00BA74CA" w:rsidRDefault="00BA74CA" w:rsidP="00BA74CA">
            <w:pPr>
              <w:rPr>
                <w:b/>
                <w:bCs/>
              </w:rPr>
            </w:pPr>
            <w:r w:rsidRPr="00BA74CA">
              <w:rPr>
                <w:b/>
                <w:bCs/>
              </w:rPr>
              <w:t>CCTV recording entry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89281E" w14:textId="77777777" w:rsidR="00BA74CA" w:rsidRPr="00BA74CA" w:rsidRDefault="00BA74CA" w:rsidP="00BA74CA">
            <w:pPr>
              <w:rPr>
                <w:b/>
                <w:bCs/>
              </w:rPr>
            </w:pPr>
            <w:r w:rsidRPr="00BA74CA">
              <w:rPr>
                <w:b/>
                <w:bCs/>
              </w:rPr>
              <w:t>Restoring data from backup tape</w:t>
            </w:r>
          </w:p>
        </w:tc>
      </w:tr>
      <w:tr w:rsidR="00BA74CA" w:rsidRPr="00BA74CA" w14:paraId="0F88A651"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0892EE" w14:textId="77777777" w:rsidR="00BA74CA" w:rsidRPr="00BA74CA" w:rsidRDefault="00BA74CA" w:rsidP="00BA74CA">
            <w:pPr>
              <w:rPr>
                <w:b/>
                <w:bCs/>
              </w:rPr>
            </w:pPr>
            <w:r w:rsidRPr="00BA74CA">
              <w:rPr>
                <w:b/>
                <w:bCs/>
              </w:rPr>
              <w:t>Physical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F98C81" w14:textId="77777777" w:rsidR="00BA74CA" w:rsidRPr="00BA74CA" w:rsidRDefault="00BA74CA" w:rsidP="00BA74CA">
            <w:pPr>
              <w:rPr>
                <w:b/>
                <w:bCs/>
              </w:rPr>
            </w:pPr>
            <w:r w:rsidRPr="00BA74CA">
              <w:rPr>
                <w:b/>
                <w:bCs/>
              </w:rPr>
              <w:t>Mantrap / Bollards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8FF4BF" w14:textId="77777777" w:rsidR="00BA74CA" w:rsidRPr="00BA74CA" w:rsidRDefault="00BA74CA" w:rsidP="00BA74CA">
            <w:pPr>
              <w:rPr>
                <w:b/>
                <w:bCs/>
              </w:rPr>
            </w:pPr>
            <w:r w:rsidRPr="00BA74CA">
              <w:rPr>
                <w:b/>
                <w:bCs/>
              </w:rPr>
              <w:t>Motion sensor alarm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AD32F6" w14:textId="77777777" w:rsidR="00BA74CA" w:rsidRPr="00BA74CA" w:rsidRDefault="00BA74CA" w:rsidP="00BA74CA">
            <w:pPr>
              <w:rPr>
                <w:b/>
                <w:bCs/>
              </w:rPr>
            </w:pPr>
            <w:r w:rsidRPr="00BA74CA">
              <w:rPr>
                <w:b/>
                <w:bCs/>
              </w:rPr>
              <w:t>Fire suppression (FM-200)</w:t>
            </w:r>
          </w:p>
        </w:tc>
      </w:tr>
    </w:tbl>
    <w:p w14:paraId="08612595" w14:textId="77777777" w:rsidR="00BA74CA" w:rsidRPr="00BA74CA" w:rsidRDefault="00BA74CA" w:rsidP="00BA74CA">
      <w:pPr>
        <w:rPr>
          <w:b/>
          <w:bCs/>
        </w:rPr>
      </w:pPr>
      <w:r w:rsidRPr="00BA74CA">
        <w:rPr>
          <w:b/>
          <w:bCs/>
        </w:rPr>
        <w:t>3. What to Focus On (High-Yield Targets)</w:t>
      </w:r>
    </w:p>
    <w:p w14:paraId="11EB6DEE" w14:textId="77777777" w:rsidR="00BA74CA" w:rsidRPr="00BA74CA" w:rsidRDefault="00BA74CA" w:rsidP="00BA74CA">
      <w:pPr>
        <w:rPr>
          <w:b/>
          <w:bCs/>
        </w:rPr>
      </w:pPr>
      <w:r w:rsidRPr="00BA74CA">
        <w:rPr>
          <w:b/>
          <w:bCs/>
        </w:rPr>
        <w:t>Core Ports &amp; Protocols</w:t>
      </w:r>
    </w:p>
    <w:p w14:paraId="0FE5066A" w14:textId="77777777" w:rsidR="00BA74CA" w:rsidRPr="00BA74CA" w:rsidRDefault="00BA74CA" w:rsidP="00BA74CA">
      <w:pPr>
        <w:numPr>
          <w:ilvl w:val="0"/>
          <w:numId w:val="12"/>
        </w:numPr>
        <w:rPr>
          <w:b/>
          <w:bCs/>
        </w:rPr>
      </w:pPr>
      <w:r w:rsidRPr="00BA74CA">
        <w:rPr>
          <w:b/>
          <w:bCs/>
        </w:rPr>
        <w:t>22: SSH / SFTP (Encrypted remote admin and file transfer)</w:t>
      </w:r>
    </w:p>
    <w:p w14:paraId="6033BC27" w14:textId="77777777" w:rsidR="00BA74CA" w:rsidRPr="00BA74CA" w:rsidRDefault="00BA74CA" w:rsidP="00BA74CA">
      <w:pPr>
        <w:numPr>
          <w:ilvl w:val="0"/>
          <w:numId w:val="12"/>
        </w:numPr>
        <w:rPr>
          <w:b/>
          <w:bCs/>
        </w:rPr>
      </w:pPr>
      <w:r w:rsidRPr="00BA74CA">
        <w:rPr>
          <w:b/>
          <w:bCs/>
        </w:rPr>
        <w:t>53: DNS (UDP for queries; TCP for zone transfers)</w:t>
      </w:r>
    </w:p>
    <w:p w14:paraId="3BC609BC" w14:textId="77777777" w:rsidR="00BA74CA" w:rsidRPr="00BA74CA" w:rsidRDefault="00BA74CA" w:rsidP="00BA74CA">
      <w:pPr>
        <w:numPr>
          <w:ilvl w:val="0"/>
          <w:numId w:val="12"/>
        </w:numPr>
        <w:rPr>
          <w:b/>
          <w:bCs/>
        </w:rPr>
      </w:pPr>
      <w:r w:rsidRPr="00BA74CA">
        <w:rPr>
          <w:b/>
          <w:bCs/>
        </w:rPr>
        <w:t>80 / 443: HTTP / HTTPS (Web traffic; HTTPS uses TLS)</w:t>
      </w:r>
    </w:p>
    <w:p w14:paraId="3770401F" w14:textId="77777777" w:rsidR="00BA74CA" w:rsidRPr="00BA74CA" w:rsidRDefault="00BA74CA" w:rsidP="00BA74CA">
      <w:pPr>
        <w:numPr>
          <w:ilvl w:val="0"/>
          <w:numId w:val="12"/>
        </w:numPr>
        <w:rPr>
          <w:b/>
          <w:bCs/>
        </w:rPr>
      </w:pPr>
      <w:r w:rsidRPr="00BA74CA">
        <w:rPr>
          <w:b/>
          <w:bCs/>
        </w:rPr>
        <w:t xml:space="preserve">3389: RDP (Remote Desktop </w:t>
      </w:r>
      <w:proofErr w:type="gramStart"/>
      <w:r w:rsidRPr="00BA74CA">
        <w:rPr>
          <w:b/>
          <w:bCs/>
        </w:rPr>
        <w:t>Protocol; #</w:t>
      </w:r>
      <w:proofErr w:type="gramEnd"/>
      <w:r w:rsidRPr="00BA74CA">
        <w:rPr>
          <w:b/>
          <w:bCs/>
        </w:rPr>
        <w:t>1 initial entry point for ransomware)</w:t>
      </w:r>
    </w:p>
    <w:p w14:paraId="6858C265" w14:textId="77777777" w:rsidR="00BA74CA" w:rsidRPr="00BA74CA" w:rsidRDefault="00BA74CA" w:rsidP="00BA74CA">
      <w:pPr>
        <w:numPr>
          <w:ilvl w:val="0"/>
          <w:numId w:val="12"/>
        </w:numPr>
        <w:rPr>
          <w:b/>
          <w:bCs/>
        </w:rPr>
      </w:pPr>
      <w:r w:rsidRPr="00BA74CA">
        <w:rPr>
          <w:b/>
          <w:bCs/>
        </w:rPr>
        <w:t>636: LDAPS (Lightweight Directory Access Protocol over TLS)</w:t>
      </w:r>
    </w:p>
    <w:p w14:paraId="3026946E" w14:textId="77777777" w:rsidR="00BA74CA" w:rsidRPr="00BA74CA" w:rsidRDefault="00BA74CA" w:rsidP="00BA74CA">
      <w:pPr>
        <w:numPr>
          <w:ilvl w:val="0"/>
          <w:numId w:val="12"/>
        </w:numPr>
        <w:rPr>
          <w:b/>
          <w:bCs/>
        </w:rPr>
      </w:pPr>
      <w:r w:rsidRPr="00BA74CA">
        <w:rPr>
          <w:b/>
          <w:bCs/>
        </w:rPr>
        <w:t>514: Syslog (Standard log forwarding)</w:t>
      </w:r>
    </w:p>
    <w:p w14:paraId="5318FD7A" w14:textId="77777777" w:rsidR="00BA74CA" w:rsidRPr="00BA74CA" w:rsidRDefault="00BA74CA" w:rsidP="00BA74CA">
      <w:pPr>
        <w:rPr>
          <w:b/>
          <w:bCs/>
        </w:rPr>
      </w:pPr>
      <w:r w:rsidRPr="00BA74CA">
        <w:rPr>
          <w:b/>
          <w:bCs/>
        </w:rPr>
        <w:t>Symmetric vs. Asymmetric Cryptography</w:t>
      </w:r>
    </w:p>
    <w:p w14:paraId="00C11009" w14:textId="77777777" w:rsidR="00BA74CA" w:rsidRPr="00BA74CA" w:rsidRDefault="00BA74CA" w:rsidP="00BA74CA">
      <w:pPr>
        <w:numPr>
          <w:ilvl w:val="0"/>
          <w:numId w:val="13"/>
        </w:numPr>
        <w:rPr>
          <w:b/>
          <w:bCs/>
        </w:rPr>
      </w:pPr>
      <w:r w:rsidRPr="00BA74CA">
        <w:rPr>
          <w:b/>
          <w:bCs/>
        </w:rPr>
        <w:t>Symmetric (Fast / Bulk Data): Same key encrypts and decrypts. Memorize: AES, DES, 3DES, ChaCha20.</w:t>
      </w:r>
    </w:p>
    <w:p w14:paraId="0990CD2A" w14:textId="77777777" w:rsidR="00BA74CA" w:rsidRPr="00BA74CA" w:rsidRDefault="00BA74CA" w:rsidP="00BA74CA">
      <w:pPr>
        <w:numPr>
          <w:ilvl w:val="0"/>
          <w:numId w:val="13"/>
        </w:numPr>
        <w:rPr>
          <w:b/>
          <w:bCs/>
        </w:rPr>
      </w:pPr>
      <w:r w:rsidRPr="00BA74CA">
        <w:rPr>
          <w:b/>
          <w:bCs/>
        </w:rPr>
        <w:t>Asymmetric (Slow / Key Exchange &amp; Signatures): Public key encrypts, Private key decrypts. Memorize: RSA, ECC (Elliptic Curve — ideal for low-power mobile devices), Diffie-Hellman.</w:t>
      </w:r>
    </w:p>
    <w:p w14:paraId="131B77F6" w14:textId="77777777" w:rsidR="00BA74CA" w:rsidRPr="00BA74CA" w:rsidRDefault="00BA74CA" w:rsidP="00BA74CA">
      <w:pPr>
        <w:rPr>
          <w:b/>
          <w:bCs/>
        </w:rPr>
      </w:pPr>
      <w:r w:rsidRPr="00BA74CA">
        <w:rPr>
          <w:b/>
          <w:bCs/>
        </w:rPr>
        <w:t>Authentication Factors</w:t>
      </w:r>
    </w:p>
    <w:p w14:paraId="1FD5E416" w14:textId="77777777" w:rsidR="00BA74CA" w:rsidRPr="00BA74CA" w:rsidRDefault="00BA74CA" w:rsidP="00BA74CA">
      <w:pPr>
        <w:numPr>
          <w:ilvl w:val="0"/>
          <w:numId w:val="14"/>
        </w:numPr>
        <w:rPr>
          <w:b/>
          <w:bCs/>
        </w:rPr>
      </w:pPr>
      <w:r w:rsidRPr="00BA74CA">
        <w:rPr>
          <w:b/>
          <w:bCs/>
          <w:i/>
          <w:iCs/>
        </w:rPr>
        <w:lastRenderedPageBreak/>
        <w:t>Something you know:</w:t>
      </w:r>
      <w:r w:rsidRPr="00BA74CA">
        <w:rPr>
          <w:b/>
          <w:bCs/>
        </w:rPr>
        <w:t xml:space="preserve"> Password, PIN.</w:t>
      </w:r>
    </w:p>
    <w:p w14:paraId="6B9BD54D" w14:textId="77777777" w:rsidR="00BA74CA" w:rsidRPr="00BA74CA" w:rsidRDefault="00BA74CA" w:rsidP="00BA74CA">
      <w:pPr>
        <w:numPr>
          <w:ilvl w:val="0"/>
          <w:numId w:val="14"/>
        </w:numPr>
        <w:rPr>
          <w:b/>
          <w:bCs/>
        </w:rPr>
      </w:pPr>
      <w:r w:rsidRPr="00BA74CA">
        <w:rPr>
          <w:b/>
          <w:bCs/>
          <w:i/>
          <w:iCs/>
        </w:rPr>
        <w:t>Something you have:</w:t>
      </w:r>
      <w:r w:rsidRPr="00BA74CA">
        <w:rPr>
          <w:b/>
          <w:bCs/>
        </w:rPr>
        <w:t xml:space="preserve"> Smartcard, Hardware token (YubiKey).</w:t>
      </w:r>
    </w:p>
    <w:p w14:paraId="5452E119" w14:textId="77777777" w:rsidR="00BA74CA" w:rsidRPr="00BA74CA" w:rsidRDefault="00BA74CA" w:rsidP="00BA74CA">
      <w:pPr>
        <w:numPr>
          <w:ilvl w:val="0"/>
          <w:numId w:val="14"/>
        </w:numPr>
        <w:rPr>
          <w:b/>
          <w:bCs/>
        </w:rPr>
      </w:pPr>
      <w:r w:rsidRPr="00BA74CA">
        <w:rPr>
          <w:b/>
          <w:bCs/>
          <w:i/>
          <w:iCs/>
        </w:rPr>
        <w:t>Something you are:</w:t>
      </w:r>
      <w:r w:rsidRPr="00BA74CA">
        <w:rPr>
          <w:b/>
          <w:bCs/>
        </w:rPr>
        <w:t xml:space="preserve"> Fingerprint, Retina scan (Biometrics).</w:t>
      </w:r>
    </w:p>
    <w:p w14:paraId="0A925088" w14:textId="77777777" w:rsidR="00BA74CA" w:rsidRPr="00BA74CA" w:rsidRDefault="00BA74CA" w:rsidP="00BA74CA">
      <w:pPr>
        <w:numPr>
          <w:ilvl w:val="0"/>
          <w:numId w:val="14"/>
        </w:numPr>
        <w:rPr>
          <w:b/>
          <w:bCs/>
        </w:rPr>
      </w:pPr>
      <w:r w:rsidRPr="00BA74CA">
        <w:rPr>
          <w:b/>
          <w:bCs/>
          <w:i/>
          <w:iCs/>
        </w:rPr>
        <w:t xml:space="preserve">Somewhere you </w:t>
      </w:r>
      <w:proofErr w:type="gramStart"/>
      <w:r w:rsidRPr="00BA74CA">
        <w:rPr>
          <w:b/>
          <w:bCs/>
          <w:i/>
          <w:iCs/>
        </w:rPr>
        <w:t>are:</w:t>
      </w:r>
      <w:proofErr w:type="gramEnd"/>
      <w:r w:rsidRPr="00BA74CA">
        <w:rPr>
          <w:b/>
          <w:bCs/>
        </w:rPr>
        <w:t xml:space="preserve"> IP geolocation, GPS geofence.</w:t>
      </w:r>
    </w:p>
    <w:p w14:paraId="2A2819B8" w14:textId="77777777" w:rsidR="00BA74CA" w:rsidRPr="00BA74CA" w:rsidRDefault="00BA74CA" w:rsidP="00BA74CA">
      <w:pPr>
        <w:numPr>
          <w:ilvl w:val="0"/>
          <w:numId w:val="14"/>
        </w:numPr>
        <w:rPr>
          <w:b/>
          <w:bCs/>
        </w:rPr>
      </w:pPr>
      <w:r w:rsidRPr="00BA74CA">
        <w:rPr>
          <w:b/>
          <w:bCs/>
          <w:i/>
          <w:iCs/>
        </w:rPr>
        <w:t>Something you do:</w:t>
      </w:r>
      <w:r w:rsidRPr="00BA74CA">
        <w:rPr>
          <w:b/>
          <w:bCs/>
        </w:rPr>
        <w:t xml:space="preserve"> Keystroke dynamics, gait analysis.</w:t>
      </w:r>
    </w:p>
    <w:p w14:paraId="5F6F770B" w14:textId="77777777" w:rsidR="00BA74CA" w:rsidRPr="00BA74CA" w:rsidRDefault="00BA74CA" w:rsidP="00BA74CA">
      <w:pPr>
        <w:rPr>
          <w:b/>
          <w:bCs/>
        </w:rPr>
      </w:pPr>
      <w:r w:rsidRPr="00BA74CA">
        <w:rPr>
          <w:b/>
          <w:bCs/>
        </w:rPr>
        <w:t>NIST Incident Response Lifecycle (SP 800-61r2)</w:t>
      </w:r>
    </w:p>
    <w:p w14:paraId="5236BA9C" w14:textId="77777777" w:rsidR="00BA74CA" w:rsidRPr="00BA74CA" w:rsidRDefault="00BA74CA" w:rsidP="00BA74CA">
      <w:pPr>
        <w:numPr>
          <w:ilvl w:val="0"/>
          <w:numId w:val="15"/>
        </w:numPr>
        <w:rPr>
          <w:b/>
          <w:bCs/>
        </w:rPr>
      </w:pPr>
      <w:r w:rsidRPr="00BA74CA">
        <w:rPr>
          <w:b/>
          <w:bCs/>
        </w:rPr>
        <w:t>Preparation</w:t>
      </w:r>
    </w:p>
    <w:p w14:paraId="18A1D5CE" w14:textId="77777777" w:rsidR="00BA74CA" w:rsidRPr="00BA74CA" w:rsidRDefault="00BA74CA" w:rsidP="00BA74CA">
      <w:pPr>
        <w:numPr>
          <w:ilvl w:val="0"/>
          <w:numId w:val="15"/>
        </w:numPr>
        <w:rPr>
          <w:b/>
          <w:bCs/>
        </w:rPr>
      </w:pPr>
      <w:r w:rsidRPr="00BA74CA">
        <w:rPr>
          <w:b/>
          <w:bCs/>
        </w:rPr>
        <w:t>Detection &amp; Analysis</w:t>
      </w:r>
    </w:p>
    <w:p w14:paraId="1393FF3A" w14:textId="77777777" w:rsidR="00BA74CA" w:rsidRPr="00BA74CA" w:rsidRDefault="00BA74CA" w:rsidP="00BA74CA">
      <w:pPr>
        <w:numPr>
          <w:ilvl w:val="0"/>
          <w:numId w:val="15"/>
        </w:numPr>
        <w:rPr>
          <w:b/>
          <w:bCs/>
        </w:rPr>
      </w:pPr>
      <w:r w:rsidRPr="00BA74CA">
        <w:rPr>
          <w:b/>
          <w:bCs/>
        </w:rPr>
        <w:t>Containment, Eradication, &amp; Recovery</w:t>
      </w:r>
    </w:p>
    <w:p w14:paraId="2FB3212C" w14:textId="77777777" w:rsidR="00BA74CA" w:rsidRPr="00BA74CA" w:rsidRDefault="00BA74CA" w:rsidP="00BA74CA">
      <w:pPr>
        <w:numPr>
          <w:ilvl w:val="0"/>
          <w:numId w:val="15"/>
        </w:numPr>
        <w:rPr>
          <w:b/>
          <w:bCs/>
        </w:rPr>
      </w:pPr>
      <w:r w:rsidRPr="00BA74CA">
        <w:rPr>
          <w:b/>
          <w:bCs/>
        </w:rPr>
        <w:t>Post-Incident Activity</w:t>
      </w:r>
    </w:p>
    <w:p w14:paraId="060C6B4E" w14:textId="77777777" w:rsidR="00BA74CA" w:rsidRPr="00BA74CA" w:rsidRDefault="00BA74CA" w:rsidP="00BA74CA">
      <w:pPr>
        <w:rPr>
          <w:b/>
          <w:bCs/>
        </w:rPr>
      </w:pPr>
      <w:r w:rsidRPr="00BA74CA">
        <w:rPr>
          <w:b/>
          <w:bCs/>
        </w:rPr>
        <w:t>4. Practice Questions &amp; Answers</w:t>
      </w:r>
    </w:p>
    <w:p w14:paraId="257D4C68" w14:textId="77777777" w:rsidR="00BA74CA" w:rsidRPr="00BA74CA" w:rsidRDefault="00BA74CA" w:rsidP="00BA74CA">
      <w:pPr>
        <w:rPr>
          <w:b/>
          <w:bCs/>
        </w:rPr>
      </w:pPr>
      <w:r w:rsidRPr="00BA74CA">
        <w:rPr>
          <w:b/>
          <w:bCs/>
        </w:rPr>
        <w:t>Question 1: Control Categorization</w:t>
      </w:r>
    </w:p>
    <w:p w14:paraId="52E8E6AE" w14:textId="77777777" w:rsidR="00BA74CA" w:rsidRPr="00BA74CA" w:rsidRDefault="00BA74CA" w:rsidP="00BA74CA">
      <w:r w:rsidRPr="00BA74CA">
        <w:t xml:space="preserve">A hospital discovers a legacy MRI scanner running embedded Windows XP that cannot be patched or replaced. To pass an upcoming compliance audit, the security engineer places the device on a dedicated VLAN with strict access control lists (ACLs) blocking internet traffic and </w:t>
      </w:r>
      <w:proofErr w:type="gramStart"/>
      <w:r w:rsidRPr="00BA74CA">
        <w:t>implements</w:t>
      </w:r>
      <w:proofErr w:type="gramEnd"/>
      <w:r w:rsidRPr="00BA74CA">
        <w:t xml:space="preserve"> continuous packet monitoring. What type of security control implementation does this represent?</w:t>
      </w:r>
    </w:p>
    <w:p w14:paraId="4BE68431" w14:textId="77777777" w:rsidR="00BA74CA" w:rsidRPr="00BA74CA" w:rsidRDefault="00BA74CA" w:rsidP="00BA74CA">
      <w:pPr>
        <w:numPr>
          <w:ilvl w:val="0"/>
          <w:numId w:val="16"/>
        </w:numPr>
        <w:rPr>
          <w:b/>
          <w:bCs/>
        </w:rPr>
      </w:pPr>
      <w:r w:rsidRPr="00BA74CA">
        <w:rPr>
          <w:b/>
          <w:bCs/>
        </w:rPr>
        <w:t>A. Directive / Preventive</w:t>
      </w:r>
    </w:p>
    <w:p w14:paraId="656A239D" w14:textId="77777777" w:rsidR="00BA74CA" w:rsidRPr="00BA74CA" w:rsidRDefault="00BA74CA" w:rsidP="00BA74CA">
      <w:pPr>
        <w:numPr>
          <w:ilvl w:val="0"/>
          <w:numId w:val="16"/>
        </w:numPr>
        <w:rPr>
          <w:b/>
          <w:bCs/>
        </w:rPr>
      </w:pPr>
      <w:r w:rsidRPr="00BA74CA">
        <w:rPr>
          <w:b/>
          <w:bCs/>
        </w:rPr>
        <w:t>B. Compensating / Technical</w:t>
      </w:r>
    </w:p>
    <w:p w14:paraId="33E539BE" w14:textId="77777777" w:rsidR="00BA74CA" w:rsidRPr="00BA74CA" w:rsidRDefault="00BA74CA" w:rsidP="00BA74CA">
      <w:pPr>
        <w:numPr>
          <w:ilvl w:val="0"/>
          <w:numId w:val="16"/>
        </w:numPr>
        <w:rPr>
          <w:b/>
          <w:bCs/>
        </w:rPr>
      </w:pPr>
      <w:r w:rsidRPr="00BA74CA">
        <w:rPr>
          <w:b/>
          <w:bCs/>
        </w:rPr>
        <w:t>C. Corrective / Physical</w:t>
      </w:r>
    </w:p>
    <w:p w14:paraId="7BE50397" w14:textId="77777777" w:rsidR="00BA74CA" w:rsidRPr="00BA74CA" w:rsidRDefault="00BA74CA" w:rsidP="00BA74CA">
      <w:pPr>
        <w:numPr>
          <w:ilvl w:val="0"/>
          <w:numId w:val="16"/>
        </w:numPr>
        <w:rPr>
          <w:b/>
          <w:bCs/>
        </w:rPr>
      </w:pPr>
      <w:r w:rsidRPr="00BA74CA">
        <w:rPr>
          <w:b/>
          <w:bCs/>
        </w:rPr>
        <w:t>D. Deterrent / Managerial</w:t>
      </w:r>
    </w:p>
    <w:p w14:paraId="1BC7A255" w14:textId="77777777" w:rsidR="00BA74CA" w:rsidRPr="00BA74CA" w:rsidRDefault="00BA74CA" w:rsidP="00BA74CA">
      <w:pPr>
        <w:rPr>
          <w:b/>
          <w:bCs/>
        </w:rPr>
      </w:pPr>
      <w:r w:rsidRPr="00BA74CA">
        <w:rPr>
          <w:b/>
          <w:bCs/>
        </w:rPr>
        <w:t>Answer: B</w:t>
      </w:r>
    </w:p>
    <w:p w14:paraId="54AB4EB3" w14:textId="77777777" w:rsidR="00BA74CA" w:rsidRPr="00BA74CA" w:rsidRDefault="00BA74CA" w:rsidP="00BA74CA">
      <w:pPr>
        <w:rPr>
          <w:b/>
          <w:bCs/>
        </w:rPr>
      </w:pPr>
      <w:r w:rsidRPr="00BA74CA">
        <w:rPr>
          <w:b/>
          <w:bCs/>
        </w:rPr>
        <w:t xml:space="preserve">Why: Network segmentation and ACLs are </w:t>
      </w:r>
      <w:r w:rsidRPr="00BA74CA">
        <w:rPr>
          <w:b/>
          <w:bCs/>
          <w:i/>
          <w:iCs/>
        </w:rPr>
        <w:t>technical</w:t>
      </w:r>
      <w:r w:rsidRPr="00BA74CA">
        <w:rPr>
          <w:b/>
          <w:bCs/>
        </w:rPr>
        <w:t xml:space="preserve"> controls. Because they are deployed as a workaround to mitigate risk when the primary security requirement (patching the OS) is impossible, they function as a </w:t>
      </w:r>
      <w:r w:rsidRPr="00BA74CA">
        <w:rPr>
          <w:b/>
          <w:bCs/>
          <w:i/>
          <w:iCs/>
        </w:rPr>
        <w:t>compensating</w:t>
      </w:r>
      <w:r w:rsidRPr="00BA74CA">
        <w:rPr>
          <w:b/>
          <w:bCs/>
        </w:rPr>
        <w:t xml:space="preserve"> control.</w:t>
      </w:r>
    </w:p>
    <w:p w14:paraId="4AF70F3B" w14:textId="77777777" w:rsidR="00BA74CA" w:rsidRPr="00BA74CA" w:rsidRDefault="00BA74CA" w:rsidP="00BA74CA">
      <w:pPr>
        <w:rPr>
          <w:b/>
          <w:bCs/>
        </w:rPr>
      </w:pPr>
      <w:r w:rsidRPr="00BA74CA">
        <w:rPr>
          <w:b/>
          <w:bCs/>
        </w:rPr>
        <w:t>Question 2: Disaster Recovery &amp; Backups</w:t>
      </w:r>
    </w:p>
    <w:p w14:paraId="03101AFC" w14:textId="77777777" w:rsidR="00BA74CA" w:rsidRPr="00BA74CA" w:rsidRDefault="00BA74CA" w:rsidP="00BA74CA">
      <w:r w:rsidRPr="00BA74CA">
        <w:lastRenderedPageBreak/>
        <w:t>A database administrator configures a corporate backup strategy: a Full Backup occurs every Sunday at 1:00 AM, and an Incremental Backup runs Monday through Saturday at 1:00 AM. On Thursday at 3:00 PM, the primary storage array suffers a catastrophic physical failure. What is the minimum number of backup tapes required to fully restore the database to its most recent state?</w:t>
      </w:r>
    </w:p>
    <w:p w14:paraId="1BE7F324" w14:textId="77777777" w:rsidR="00BA74CA" w:rsidRPr="00BA74CA" w:rsidRDefault="00BA74CA" w:rsidP="00BA74CA">
      <w:pPr>
        <w:numPr>
          <w:ilvl w:val="0"/>
          <w:numId w:val="17"/>
        </w:numPr>
        <w:rPr>
          <w:b/>
          <w:bCs/>
        </w:rPr>
      </w:pPr>
      <w:r w:rsidRPr="00BA74CA">
        <w:rPr>
          <w:b/>
          <w:bCs/>
        </w:rPr>
        <w:t>A. 2</w:t>
      </w:r>
    </w:p>
    <w:p w14:paraId="2C676B65" w14:textId="77777777" w:rsidR="00BA74CA" w:rsidRPr="00BA74CA" w:rsidRDefault="00BA74CA" w:rsidP="00BA74CA">
      <w:pPr>
        <w:numPr>
          <w:ilvl w:val="0"/>
          <w:numId w:val="17"/>
        </w:numPr>
        <w:rPr>
          <w:b/>
          <w:bCs/>
        </w:rPr>
      </w:pPr>
      <w:r w:rsidRPr="00BA74CA">
        <w:rPr>
          <w:b/>
          <w:bCs/>
        </w:rPr>
        <w:t>B. 4</w:t>
      </w:r>
    </w:p>
    <w:p w14:paraId="168FDED5" w14:textId="77777777" w:rsidR="00BA74CA" w:rsidRPr="00BA74CA" w:rsidRDefault="00BA74CA" w:rsidP="00BA74CA">
      <w:pPr>
        <w:numPr>
          <w:ilvl w:val="0"/>
          <w:numId w:val="17"/>
        </w:numPr>
        <w:rPr>
          <w:b/>
          <w:bCs/>
        </w:rPr>
      </w:pPr>
      <w:r w:rsidRPr="00BA74CA">
        <w:rPr>
          <w:b/>
          <w:bCs/>
        </w:rPr>
        <w:t>C. 5</w:t>
      </w:r>
    </w:p>
    <w:p w14:paraId="28643C64" w14:textId="77777777" w:rsidR="00BA74CA" w:rsidRPr="00BA74CA" w:rsidRDefault="00BA74CA" w:rsidP="00BA74CA">
      <w:pPr>
        <w:numPr>
          <w:ilvl w:val="0"/>
          <w:numId w:val="17"/>
        </w:numPr>
        <w:rPr>
          <w:b/>
          <w:bCs/>
        </w:rPr>
      </w:pPr>
      <w:r w:rsidRPr="00BA74CA">
        <w:rPr>
          <w:b/>
          <w:bCs/>
        </w:rPr>
        <w:t>D. 1</w:t>
      </w:r>
    </w:p>
    <w:p w14:paraId="286D85D9" w14:textId="77777777" w:rsidR="00BA74CA" w:rsidRPr="00BA74CA" w:rsidRDefault="00BA74CA" w:rsidP="00BA74CA">
      <w:pPr>
        <w:rPr>
          <w:b/>
          <w:bCs/>
        </w:rPr>
      </w:pPr>
      <w:r w:rsidRPr="00BA74CA">
        <w:rPr>
          <w:b/>
          <w:bCs/>
        </w:rPr>
        <w:t>Answer: C</w:t>
      </w:r>
    </w:p>
    <w:p w14:paraId="0CB48E2E" w14:textId="77777777" w:rsidR="00BA74CA" w:rsidRPr="00BA74CA" w:rsidRDefault="00BA74CA" w:rsidP="00BA74CA">
      <w:pPr>
        <w:rPr>
          <w:b/>
          <w:bCs/>
        </w:rPr>
      </w:pPr>
      <w:r w:rsidRPr="00BA74CA">
        <w:rPr>
          <w:b/>
          <w:bCs/>
        </w:rPr>
        <w:t xml:space="preserve">Why: Restoring an Incremental backup chain requires the last Full backup (Sunday = Tape 1) plus </w:t>
      </w:r>
      <w:r w:rsidRPr="00BA74CA">
        <w:rPr>
          <w:b/>
          <w:bCs/>
          <w:i/>
          <w:iCs/>
        </w:rPr>
        <w:t>every single consecutive incremental backup</w:t>
      </w:r>
      <w:r w:rsidRPr="00BA74CA">
        <w:rPr>
          <w:b/>
          <w:bCs/>
        </w:rPr>
        <w:t xml:space="preserve"> taken since then: Monday (Tape 2), Tuesday (Tape 3), Wednesday (Tape 4), and Thursday (Tape 5). </w:t>
      </w:r>
      <w:r w:rsidRPr="00BA74CA">
        <w:rPr>
          <w:b/>
          <w:bCs/>
          <w:i/>
          <w:iCs/>
        </w:rPr>
        <w:t>(Note: If this were a Differential backup strategy, the answer would be 2: Sunday Full + Thursday Differential).</w:t>
      </w:r>
    </w:p>
    <w:p w14:paraId="05BF44F8" w14:textId="77777777" w:rsidR="00BA74CA" w:rsidRPr="00BA74CA" w:rsidRDefault="00BA74CA" w:rsidP="00BA74CA">
      <w:pPr>
        <w:rPr>
          <w:b/>
          <w:bCs/>
        </w:rPr>
      </w:pPr>
      <w:r w:rsidRPr="00BA74CA">
        <w:rPr>
          <w:b/>
          <w:bCs/>
        </w:rPr>
        <w:t>Question 3: Forensic Triage</w:t>
      </w:r>
    </w:p>
    <w:p w14:paraId="15C591CC" w14:textId="77777777" w:rsidR="00BA74CA" w:rsidRPr="00BA74CA" w:rsidRDefault="00BA74CA" w:rsidP="00BA74CA">
      <w:r w:rsidRPr="00BA74CA">
        <w:t>A SOC analyst is investigating a compromised web server that is actively exfiltrating customer records over an encrypted connection. The analyst needs to preserve forensic evidence for potential legal prosecution before isolating the host. Based on the standard order of volatility, which artifact must be collected first?</w:t>
      </w:r>
    </w:p>
    <w:p w14:paraId="5776FF52" w14:textId="77777777" w:rsidR="00BA74CA" w:rsidRPr="00BA74CA" w:rsidRDefault="00BA74CA" w:rsidP="00BA74CA">
      <w:pPr>
        <w:numPr>
          <w:ilvl w:val="0"/>
          <w:numId w:val="18"/>
        </w:numPr>
        <w:rPr>
          <w:b/>
          <w:bCs/>
        </w:rPr>
      </w:pPr>
      <w:r w:rsidRPr="00BA74CA">
        <w:rPr>
          <w:b/>
          <w:bCs/>
        </w:rPr>
        <w:t>A. The /var/log/apache2/access.log file on the local SSD</w:t>
      </w:r>
    </w:p>
    <w:p w14:paraId="0B2DE02F" w14:textId="77777777" w:rsidR="00BA74CA" w:rsidRPr="00BA74CA" w:rsidRDefault="00BA74CA" w:rsidP="00BA74CA">
      <w:pPr>
        <w:numPr>
          <w:ilvl w:val="0"/>
          <w:numId w:val="18"/>
        </w:numPr>
        <w:rPr>
          <w:b/>
          <w:bCs/>
        </w:rPr>
      </w:pPr>
      <w:r w:rsidRPr="00BA74CA">
        <w:rPr>
          <w:b/>
          <w:bCs/>
        </w:rPr>
        <w:t>B. The running process table and routing cache in system RAM</w:t>
      </w:r>
    </w:p>
    <w:p w14:paraId="79FE140F" w14:textId="77777777" w:rsidR="00BA74CA" w:rsidRPr="00BA74CA" w:rsidRDefault="00BA74CA" w:rsidP="00BA74CA">
      <w:pPr>
        <w:numPr>
          <w:ilvl w:val="0"/>
          <w:numId w:val="18"/>
        </w:numPr>
        <w:rPr>
          <w:b/>
          <w:bCs/>
        </w:rPr>
      </w:pPr>
      <w:r w:rsidRPr="00BA74CA">
        <w:rPr>
          <w:b/>
          <w:bCs/>
        </w:rPr>
        <w:t>C. The contents of the CPU registers and L1/L2 cache</w:t>
      </w:r>
    </w:p>
    <w:p w14:paraId="23546B01" w14:textId="77777777" w:rsidR="00BA74CA" w:rsidRPr="00BA74CA" w:rsidRDefault="00BA74CA" w:rsidP="00BA74CA">
      <w:pPr>
        <w:numPr>
          <w:ilvl w:val="0"/>
          <w:numId w:val="18"/>
        </w:numPr>
        <w:rPr>
          <w:b/>
          <w:bCs/>
        </w:rPr>
      </w:pPr>
      <w:r w:rsidRPr="00BA74CA">
        <w:rPr>
          <w:b/>
          <w:bCs/>
        </w:rPr>
        <w:t>D. A bit-stream forensic image of the primary hard drive</w:t>
      </w:r>
    </w:p>
    <w:p w14:paraId="7899BA09" w14:textId="77777777" w:rsidR="00BA74CA" w:rsidRPr="00BA74CA" w:rsidRDefault="00BA74CA" w:rsidP="00BA74CA">
      <w:pPr>
        <w:rPr>
          <w:b/>
          <w:bCs/>
        </w:rPr>
      </w:pPr>
      <w:r w:rsidRPr="00BA74CA">
        <w:rPr>
          <w:b/>
          <w:bCs/>
        </w:rPr>
        <w:t>Answer: C</w:t>
      </w:r>
    </w:p>
    <w:p w14:paraId="5B8A68B9" w14:textId="703A7110" w:rsidR="001B4456" w:rsidRPr="00BA74CA" w:rsidRDefault="00BA74CA" w:rsidP="00BA74CA">
      <w:pPr>
        <w:rPr>
          <w:b/>
          <w:bCs/>
        </w:rPr>
      </w:pPr>
      <w:r w:rsidRPr="00BA74CA">
        <w:rPr>
          <w:b/>
          <w:bCs/>
        </w:rPr>
        <w:t>Why: CPU registers and processor cache represent the most volatile storage locations on a computer; their contents change or vanish within nanoseconds of instruction execution or power disruption. System RAM is the second most volatile location.</w:t>
      </w:r>
    </w:p>
    <w:sectPr w:rsidR="001B4456" w:rsidRPr="00BA74CA">
      <w:pgSz w:w="12240" w:h="15840"/>
      <w:pgMar w:top="1985"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038"/>
    <w:multiLevelType w:val="multilevel"/>
    <w:tmpl w:val="8CAE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D446A"/>
    <w:multiLevelType w:val="multilevel"/>
    <w:tmpl w:val="CAD0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87563"/>
    <w:multiLevelType w:val="multilevel"/>
    <w:tmpl w:val="2F10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169AA"/>
    <w:multiLevelType w:val="multilevel"/>
    <w:tmpl w:val="E968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54861"/>
    <w:multiLevelType w:val="multilevel"/>
    <w:tmpl w:val="D236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576E2"/>
    <w:multiLevelType w:val="multilevel"/>
    <w:tmpl w:val="0C3A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9344F"/>
    <w:multiLevelType w:val="multilevel"/>
    <w:tmpl w:val="08BA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86DF5"/>
    <w:multiLevelType w:val="multilevel"/>
    <w:tmpl w:val="2ED0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36D47"/>
    <w:multiLevelType w:val="multilevel"/>
    <w:tmpl w:val="177C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0574CF"/>
    <w:multiLevelType w:val="multilevel"/>
    <w:tmpl w:val="0440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7A0A45"/>
    <w:multiLevelType w:val="multilevel"/>
    <w:tmpl w:val="679AF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8F433B"/>
    <w:multiLevelType w:val="multilevel"/>
    <w:tmpl w:val="CB643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447C19"/>
    <w:multiLevelType w:val="multilevel"/>
    <w:tmpl w:val="1FB6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4324F2"/>
    <w:multiLevelType w:val="multilevel"/>
    <w:tmpl w:val="2784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0D0785"/>
    <w:multiLevelType w:val="multilevel"/>
    <w:tmpl w:val="317E3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791DB8"/>
    <w:multiLevelType w:val="multilevel"/>
    <w:tmpl w:val="8720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F02322"/>
    <w:multiLevelType w:val="multilevel"/>
    <w:tmpl w:val="132A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757EF0"/>
    <w:multiLevelType w:val="multilevel"/>
    <w:tmpl w:val="1772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6621791">
    <w:abstractNumId w:val="14"/>
  </w:num>
  <w:num w:numId="2" w16cid:durableId="984704001">
    <w:abstractNumId w:val="2"/>
  </w:num>
  <w:num w:numId="3" w16cid:durableId="554389523">
    <w:abstractNumId w:val="15"/>
  </w:num>
  <w:num w:numId="4" w16cid:durableId="739715645">
    <w:abstractNumId w:val="11"/>
  </w:num>
  <w:num w:numId="5" w16cid:durableId="1508402930">
    <w:abstractNumId w:val="4"/>
  </w:num>
  <w:num w:numId="6" w16cid:durableId="890776208">
    <w:abstractNumId w:val="7"/>
  </w:num>
  <w:num w:numId="7" w16cid:durableId="645935183">
    <w:abstractNumId w:val="0"/>
  </w:num>
  <w:num w:numId="8" w16cid:durableId="226842812">
    <w:abstractNumId w:val="1"/>
  </w:num>
  <w:num w:numId="9" w16cid:durableId="699088792">
    <w:abstractNumId w:val="6"/>
  </w:num>
  <w:num w:numId="10" w16cid:durableId="1848471659">
    <w:abstractNumId w:val="16"/>
  </w:num>
  <w:num w:numId="11" w16cid:durableId="1689477467">
    <w:abstractNumId w:val="5"/>
  </w:num>
  <w:num w:numId="12" w16cid:durableId="346253135">
    <w:abstractNumId w:val="12"/>
  </w:num>
  <w:num w:numId="13" w16cid:durableId="156196675">
    <w:abstractNumId w:val="3"/>
  </w:num>
  <w:num w:numId="14" w16cid:durableId="980114252">
    <w:abstractNumId w:val="13"/>
  </w:num>
  <w:num w:numId="15" w16cid:durableId="1762293864">
    <w:abstractNumId w:val="10"/>
  </w:num>
  <w:num w:numId="16" w16cid:durableId="717359628">
    <w:abstractNumId w:val="17"/>
  </w:num>
  <w:num w:numId="17" w16cid:durableId="185557032">
    <w:abstractNumId w:val="9"/>
  </w:num>
  <w:num w:numId="18" w16cid:durableId="7328909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456"/>
    <w:rsid w:val="001B4456"/>
    <w:rsid w:val="00BA74CA"/>
    <w:rsid w:val="00E56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23E64"/>
  <w15:chartTrackingRefBased/>
  <w15:docId w15:val="{0ECD687E-6E47-42A3-9FE4-92CFAF68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4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4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4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4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4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4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4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4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4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4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4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4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4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4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4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456"/>
    <w:rPr>
      <w:rFonts w:eastAsiaTheme="majorEastAsia" w:cstheme="majorBidi"/>
      <w:color w:val="272727" w:themeColor="text1" w:themeTint="D8"/>
    </w:rPr>
  </w:style>
  <w:style w:type="paragraph" w:styleId="Title">
    <w:name w:val="Title"/>
    <w:basedOn w:val="Normal"/>
    <w:next w:val="Normal"/>
    <w:link w:val="TitleChar"/>
    <w:uiPriority w:val="10"/>
    <w:qFormat/>
    <w:rsid w:val="001B44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4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4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4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456"/>
    <w:pPr>
      <w:spacing w:before="160"/>
      <w:jc w:val="center"/>
    </w:pPr>
    <w:rPr>
      <w:i/>
      <w:iCs/>
      <w:color w:val="404040" w:themeColor="text1" w:themeTint="BF"/>
    </w:rPr>
  </w:style>
  <w:style w:type="character" w:customStyle="1" w:styleId="QuoteChar">
    <w:name w:val="Quote Char"/>
    <w:basedOn w:val="DefaultParagraphFont"/>
    <w:link w:val="Quote"/>
    <w:uiPriority w:val="29"/>
    <w:rsid w:val="001B4456"/>
    <w:rPr>
      <w:i/>
      <w:iCs/>
      <w:color w:val="404040" w:themeColor="text1" w:themeTint="BF"/>
    </w:rPr>
  </w:style>
  <w:style w:type="paragraph" w:styleId="ListParagraph">
    <w:name w:val="List Paragraph"/>
    <w:basedOn w:val="Normal"/>
    <w:uiPriority w:val="34"/>
    <w:qFormat/>
    <w:rsid w:val="001B4456"/>
    <w:pPr>
      <w:ind w:left="720"/>
      <w:contextualSpacing/>
    </w:pPr>
  </w:style>
  <w:style w:type="character" w:styleId="IntenseEmphasis">
    <w:name w:val="Intense Emphasis"/>
    <w:basedOn w:val="DefaultParagraphFont"/>
    <w:uiPriority w:val="21"/>
    <w:qFormat/>
    <w:rsid w:val="001B4456"/>
    <w:rPr>
      <w:i/>
      <w:iCs/>
      <w:color w:val="0F4761" w:themeColor="accent1" w:themeShade="BF"/>
    </w:rPr>
  </w:style>
  <w:style w:type="paragraph" w:styleId="IntenseQuote">
    <w:name w:val="Intense Quote"/>
    <w:basedOn w:val="Normal"/>
    <w:next w:val="Normal"/>
    <w:link w:val="IntenseQuoteChar"/>
    <w:uiPriority w:val="30"/>
    <w:qFormat/>
    <w:rsid w:val="001B4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456"/>
    <w:rPr>
      <w:i/>
      <w:iCs/>
      <w:color w:val="0F4761" w:themeColor="accent1" w:themeShade="BF"/>
    </w:rPr>
  </w:style>
  <w:style w:type="character" w:styleId="IntenseReference">
    <w:name w:val="Intense Reference"/>
    <w:basedOn w:val="DefaultParagraphFont"/>
    <w:uiPriority w:val="32"/>
    <w:qFormat/>
    <w:rsid w:val="001B44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1025</Words>
  <Characters>5848</Characters>
  <Application>Microsoft Office Word</Application>
  <DocSecurity>0</DocSecurity>
  <Lines>48</Lines>
  <Paragraphs>13</Paragraphs>
  <ScaleCrop>false</ScaleCrop>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Han</dc:creator>
  <cp:keywords/>
  <dc:description/>
  <cp:lastModifiedBy>kim, Han</cp:lastModifiedBy>
  <cp:revision>2</cp:revision>
  <dcterms:created xsi:type="dcterms:W3CDTF">2026-06-29T01:31:00Z</dcterms:created>
  <dcterms:modified xsi:type="dcterms:W3CDTF">2026-06-29T01:31:00Z</dcterms:modified>
</cp:coreProperties>
</file>